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7CF" w:rsidRPr="006E7C16" w:rsidRDefault="007609B1">
      <w:pPr>
        <w:spacing w:after="0" w:line="408" w:lineRule="auto"/>
        <w:ind w:left="120"/>
        <w:jc w:val="center"/>
      </w:pPr>
      <w:bookmarkStart w:id="0" w:name="block-26463768"/>
      <w:r w:rsidRPr="006E7C16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4D67CF" w:rsidRPr="006E7C16" w:rsidRDefault="007609B1">
      <w:pPr>
        <w:spacing w:after="0" w:line="408" w:lineRule="auto"/>
        <w:ind w:left="120"/>
        <w:jc w:val="center"/>
      </w:pPr>
      <w:r w:rsidRPr="006E7C16">
        <w:rPr>
          <w:rFonts w:ascii="Times New Roman" w:hAnsi="Times New Roman"/>
          <w:b/>
          <w:color w:val="000000"/>
          <w:sz w:val="28"/>
        </w:rPr>
        <w:t>‌</w:t>
      </w:r>
      <w:bookmarkStart w:id="1" w:name="b9bd104d-6082-47bd-8132-2766a2040a6c"/>
      <w:r w:rsidRPr="006E7C16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6E7C16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6E7C16" w:rsidRDefault="007609B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6E7C16">
        <w:rPr>
          <w:rFonts w:ascii="Times New Roman" w:hAnsi="Times New Roman"/>
          <w:b/>
          <w:color w:val="000000"/>
          <w:sz w:val="28"/>
        </w:rPr>
        <w:t>‌</w:t>
      </w:r>
      <w:bookmarkStart w:id="2" w:name="34df4a62-8dcd-4a78-a0bb-c2323fe584ec"/>
      <w:r w:rsidRPr="006E7C16">
        <w:rPr>
          <w:rFonts w:ascii="Times New Roman" w:hAnsi="Times New Roman"/>
          <w:b/>
          <w:color w:val="000000"/>
          <w:sz w:val="28"/>
        </w:rPr>
        <w:t xml:space="preserve">Управление образования Исполнительного комитета </w:t>
      </w:r>
    </w:p>
    <w:p w:rsidR="004D67CF" w:rsidRPr="006E7C16" w:rsidRDefault="007609B1">
      <w:pPr>
        <w:spacing w:after="0" w:line="408" w:lineRule="auto"/>
        <w:ind w:left="120"/>
        <w:jc w:val="center"/>
      </w:pPr>
      <w:r w:rsidRPr="006E7C16">
        <w:rPr>
          <w:rFonts w:ascii="Times New Roman" w:hAnsi="Times New Roman"/>
          <w:b/>
          <w:color w:val="000000"/>
          <w:sz w:val="28"/>
        </w:rPr>
        <w:t>муниципального образования г. Казани</w:t>
      </w:r>
      <w:bookmarkEnd w:id="2"/>
      <w:r w:rsidRPr="006E7C16">
        <w:rPr>
          <w:rFonts w:ascii="Times New Roman" w:hAnsi="Times New Roman"/>
          <w:b/>
          <w:color w:val="000000"/>
          <w:sz w:val="28"/>
        </w:rPr>
        <w:t>‌</w:t>
      </w:r>
      <w:r w:rsidRPr="006E7C16">
        <w:rPr>
          <w:rFonts w:ascii="Times New Roman" w:hAnsi="Times New Roman"/>
          <w:color w:val="000000"/>
          <w:sz w:val="28"/>
        </w:rPr>
        <w:t>​</w:t>
      </w:r>
    </w:p>
    <w:p w:rsidR="004D67CF" w:rsidRPr="006E7C16" w:rsidRDefault="007609B1">
      <w:pPr>
        <w:spacing w:after="0" w:line="408" w:lineRule="auto"/>
        <w:ind w:left="120"/>
        <w:jc w:val="center"/>
      </w:pPr>
      <w:r w:rsidRPr="006E7C16">
        <w:rPr>
          <w:rFonts w:ascii="Times New Roman" w:hAnsi="Times New Roman"/>
          <w:b/>
          <w:color w:val="000000"/>
          <w:sz w:val="28"/>
        </w:rPr>
        <w:t>МБОУ "Школа №115"</w:t>
      </w:r>
    </w:p>
    <w:p w:rsidR="004D67CF" w:rsidRPr="006E7C16" w:rsidRDefault="004D67C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7609B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7609B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4E6975" w:rsidRDefault="007609B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7609B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Каримова К. В.</w:t>
            </w:r>
          </w:p>
          <w:p w:rsidR="004E6975" w:rsidRDefault="007609B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22B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7609B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7609B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учебной работе</w:t>
            </w:r>
          </w:p>
          <w:p w:rsidR="004E6975" w:rsidRDefault="007609B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7609B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Барышева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Л.Ю.</w:t>
            </w:r>
          </w:p>
          <w:p w:rsidR="004E6975" w:rsidRDefault="007609B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педсовета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22B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7609B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7609B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0E6D86" w:rsidRDefault="007609B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7609B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Гурьянова Т.Н.</w:t>
            </w:r>
          </w:p>
          <w:p w:rsidR="000E6D86" w:rsidRDefault="007609B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22B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D67CF" w:rsidRDefault="004D67CF">
      <w:pPr>
        <w:spacing w:after="0"/>
        <w:ind w:left="120"/>
      </w:pPr>
    </w:p>
    <w:p w:rsidR="004D67CF" w:rsidRDefault="007609B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  <w:r w:rsidR="00722BEA">
        <w:rPr>
          <w:noProof/>
        </w:rPr>
        <w:drawing>
          <wp:inline distT="0" distB="0" distL="0" distR="0" wp14:anchorId="31596BB1" wp14:editId="4E85297C">
            <wp:extent cx="2828925" cy="1257300"/>
            <wp:effectExtent l="0" t="0" r="0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7CF" w:rsidRDefault="004D67CF">
      <w:pPr>
        <w:spacing w:after="0"/>
        <w:ind w:left="120"/>
      </w:pPr>
    </w:p>
    <w:p w:rsidR="004D67CF" w:rsidRDefault="004D67CF">
      <w:pPr>
        <w:spacing w:after="0"/>
        <w:ind w:left="120"/>
      </w:pPr>
    </w:p>
    <w:p w:rsidR="004D67CF" w:rsidRDefault="007609B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D67CF" w:rsidRDefault="007609B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3505014)</w:t>
      </w:r>
    </w:p>
    <w:p w:rsidR="004D67CF" w:rsidRDefault="004D67CF">
      <w:pPr>
        <w:spacing w:after="0"/>
        <w:ind w:left="120"/>
        <w:jc w:val="center"/>
      </w:pPr>
    </w:p>
    <w:p w:rsidR="004D67CF" w:rsidRDefault="007609B1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b/>
          <w:color w:val="000000"/>
          <w:sz w:val="28"/>
        </w:rPr>
        <w:t>Изобразительное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искусство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:rsidR="004D67CF" w:rsidRDefault="007609B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5-7 классов </w:t>
      </w:r>
    </w:p>
    <w:p w:rsidR="004D67CF" w:rsidRDefault="004D67CF">
      <w:pPr>
        <w:spacing w:after="0"/>
        <w:ind w:left="120"/>
        <w:jc w:val="center"/>
      </w:pPr>
    </w:p>
    <w:p w:rsidR="004D67CF" w:rsidRDefault="004D67CF">
      <w:pPr>
        <w:spacing w:after="0"/>
        <w:ind w:left="120"/>
        <w:jc w:val="center"/>
      </w:pPr>
    </w:p>
    <w:p w:rsidR="004D67CF" w:rsidRDefault="004D67CF">
      <w:pPr>
        <w:spacing w:after="0"/>
        <w:ind w:left="120"/>
        <w:jc w:val="center"/>
      </w:pPr>
    </w:p>
    <w:p w:rsidR="004D67CF" w:rsidRDefault="004D67CF">
      <w:pPr>
        <w:spacing w:after="0"/>
        <w:ind w:left="120"/>
        <w:jc w:val="center"/>
      </w:pPr>
    </w:p>
    <w:p w:rsidR="004D67CF" w:rsidRDefault="004D67CF">
      <w:pPr>
        <w:spacing w:after="0"/>
        <w:ind w:left="120"/>
        <w:jc w:val="center"/>
      </w:pPr>
      <w:bookmarkStart w:id="3" w:name="_GoBack"/>
      <w:bookmarkEnd w:id="3"/>
    </w:p>
    <w:p w:rsidR="004D67CF" w:rsidRDefault="004D67CF">
      <w:pPr>
        <w:spacing w:after="0"/>
        <w:ind w:left="120"/>
        <w:jc w:val="center"/>
      </w:pPr>
    </w:p>
    <w:p w:rsidR="004D67CF" w:rsidRDefault="004D67CF">
      <w:pPr>
        <w:spacing w:after="0"/>
        <w:ind w:left="120"/>
        <w:jc w:val="center"/>
      </w:pPr>
    </w:p>
    <w:p w:rsidR="004D67CF" w:rsidRPr="006E7C16" w:rsidRDefault="007609B1">
      <w:pPr>
        <w:spacing w:after="0"/>
        <w:ind w:left="120"/>
        <w:jc w:val="center"/>
      </w:pPr>
      <w:r w:rsidRPr="006E7C16">
        <w:rPr>
          <w:rFonts w:ascii="Times New Roman" w:hAnsi="Times New Roman"/>
          <w:color w:val="000000"/>
          <w:sz w:val="28"/>
        </w:rPr>
        <w:t>​</w:t>
      </w:r>
      <w:bookmarkStart w:id="4" w:name="6129fc25-1484-4cce-a161-840ff826026d"/>
      <w:r w:rsidRPr="006E7C16">
        <w:rPr>
          <w:rFonts w:ascii="Times New Roman" w:hAnsi="Times New Roman"/>
          <w:b/>
          <w:color w:val="000000"/>
          <w:sz w:val="28"/>
        </w:rPr>
        <w:t>г. Казань</w:t>
      </w:r>
      <w:bookmarkEnd w:id="4"/>
      <w:r w:rsidRPr="006E7C16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62614f64-10de-4f5c-96b5-e9621fb5538a"/>
      <w:r w:rsidRPr="006E7C16">
        <w:rPr>
          <w:rFonts w:ascii="Times New Roman" w:hAnsi="Times New Roman"/>
          <w:b/>
          <w:color w:val="000000"/>
          <w:sz w:val="28"/>
        </w:rPr>
        <w:t>2023</w:t>
      </w:r>
      <w:bookmarkEnd w:id="5"/>
      <w:r w:rsidRPr="006E7C16">
        <w:rPr>
          <w:rFonts w:ascii="Times New Roman" w:hAnsi="Times New Roman"/>
          <w:b/>
          <w:color w:val="000000"/>
          <w:sz w:val="28"/>
        </w:rPr>
        <w:t>‌</w:t>
      </w:r>
      <w:r w:rsidRPr="006E7C16">
        <w:rPr>
          <w:rFonts w:ascii="Times New Roman" w:hAnsi="Times New Roman"/>
          <w:color w:val="000000"/>
          <w:sz w:val="28"/>
        </w:rPr>
        <w:t>​</w:t>
      </w: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 w:line="264" w:lineRule="auto"/>
        <w:ind w:left="120"/>
        <w:jc w:val="both"/>
      </w:pPr>
      <w:bookmarkStart w:id="6" w:name="block-26463769"/>
      <w:bookmarkEnd w:id="0"/>
      <w:r w:rsidRPr="006E7C16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ориентирована на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психовозрастные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особенности развития обучающихся 11–15 лет.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Целью изучения изобразительного искусства</w:t>
      </w:r>
      <w:r w:rsidRPr="006E7C16">
        <w:rPr>
          <w:rFonts w:ascii="Times New Roman" w:hAnsi="Times New Roman"/>
          <w:color w:val="000000"/>
          <w:sz w:val="28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Задачами изобразительного искусства являются: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формирование у обучающихся навыков эстетического видения и преобразования мира;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формирование пространственного мышления и аналитических визуальных способностей;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развитие наблюдательности, ассоциативного мышления и творческого воображения;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‌</w:t>
      </w:r>
      <w:bookmarkStart w:id="7" w:name="037c86a0-0100-46f4-8a06-fc1394a836a9"/>
      <w:r w:rsidRPr="006E7C16">
        <w:rPr>
          <w:rFonts w:ascii="Times New Roman" w:hAnsi="Times New Roman"/>
          <w:color w:val="000000"/>
          <w:sz w:val="28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7"/>
      <w:r w:rsidRPr="006E7C16">
        <w:rPr>
          <w:rFonts w:ascii="Times New Roman" w:hAnsi="Times New Roman"/>
          <w:color w:val="000000"/>
          <w:sz w:val="28"/>
        </w:rPr>
        <w:t>‌‌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6E7C16">
        <w:rPr>
          <w:rFonts w:ascii="Times New Roman" w:hAnsi="Times New Roman"/>
          <w:color w:val="000000"/>
          <w:sz w:val="28"/>
        </w:rPr>
        <w:t>к</w:t>
      </w:r>
      <w:proofErr w:type="gramEnd"/>
      <w:r w:rsidRPr="006E7C16">
        <w:rPr>
          <w:rFonts w:ascii="Times New Roman" w:hAnsi="Times New Roman"/>
          <w:color w:val="000000"/>
          <w:sz w:val="28"/>
        </w:rPr>
        <w:t xml:space="preserve"> инвариантным в одном или нескольких классах или во внеурочной деятельности.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Модуль №1 «Декоративно-прикладное и народное искусство» (5 класс)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Модуль №2 «Живопись, графика, скульптура» (6 класс)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Модуль №3 «Архитектура и дизайн» (7 класс)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6E7C16">
        <w:rPr>
          <w:rFonts w:ascii="Times New Roman" w:hAnsi="Times New Roman"/>
          <w:color w:val="000000"/>
          <w:sz w:val="28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‌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>​</w:t>
      </w:r>
    </w:p>
    <w:p w:rsidR="004D67CF" w:rsidRPr="006E7C16" w:rsidRDefault="004D67CF">
      <w:pPr>
        <w:sectPr w:rsidR="004D67CF" w:rsidRPr="006E7C16">
          <w:pgSz w:w="11906" w:h="16383"/>
          <w:pgMar w:top="1134" w:right="850" w:bottom="1134" w:left="1701" w:header="720" w:footer="720" w:gutter="0"/>
          <w:cols w:space="720"/>
        </w:sectPr>
      </w:pPr>
    </w:p>
    <w:p w:rsidR="004D67CF" w:rsidRPr="006E7C16" w:rsidRDefault="004D67CF">
      <w:pPr>
        <w:spacing w:after="0" w:line="264" w:lineRule="auto"/>
        <w:ind w:left="120"/>
        <w:jc w:val="both"/>
      </w:pPr>
      <w:bookmarkStart w:id="8" w:name="block-26463771"/>
      <w:bookmarkEnd w:id="6"/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5 КЛАСС</w:t>
      </w:r>
    </w:p>
    <w:p w:rsidR="004D67CF" w:rsidRPr="006E7C16" w:rsidRDefault="004D67CF">
      <w:pPr>
        <w:spacing w:after="0"/>
        <w:ind w:left="120"/>
      </w:pP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>​</w:t>
      </w:r>
      <w:r w:rsidRPr="006E7C16">
        <w:rPr>
          <w:rFonts w:ascii="Calibri" w:hAnsi="Calibri"/>
          <w:b/>
          <w:color w:val="000000"/>
          <w:sz w:val="28"/>
        </w:rPr>
        <w:t>Модуль № 1 «Декоративно-прикладное и народное искусство».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Общие сведения о декоративно-прикладном искусстве.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Древние корни народного искусства.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Связь народного искусства с природой, бытом, трудом, верованиями и эпосом.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Образно-символический язык народного прикладного искусства.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Знаки-символы традиционного крестьянского прикладного искусства.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Убранство русской избы.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Выполнение рисунков – эскизов орнаментального декора крестьянского дома.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Устройство внутреннего пространства крестьянского дома.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Декоративные элементы жилой среды.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Народный праздничный костюм.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Образный строй народного праздничного костюма – женского и мужского.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Разнообразие форм и украшений народного праздничного костюма для различных регионов страны.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Народные праздники и праздничные обряды как синтез всех видов народного творчества.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Народные художественные промыслы.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Многообразие видов традиционных ремёсел и происхождение художественных промыслов народов России.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филимоновской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, дымковской,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каргопольской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игрушки. Местные промыслы игрушек разных регионов страны.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Создание эскиза игрушки по мотивам избранного промысла.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Роспись по металлу.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Жостово</w:t>
      </w:r>
      <w:proofErr w:type="spellEnd"/>
      <w:r w:rsidRPr="006E7C16">
        <w:rPr>
          <w:rFonts w:ascii="Times New Roman" w:hAnsi="Times New Roman"/>
          <w:color w:val="000000"/>
          <w:sz w:val="28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Мир сказок и легенд, примет и оберегов в творчестве мастеров художественных промыслов.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Отражение в изделиях народных промыслов многообразия исторических, духовных и культурных традиций.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Декоративно-прикладное искусство в культуре разных эпох и народов.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декоративно-прикладного искусства в культуре древних цивилизаций.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Декоративно-прикладное искусство в жизни современного человека.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Символический знак в современной жизни: эмблема, логотип, указующий или декоративный знак.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самопонимания</w:t>
      </w:r>
      <w:proofErr w:type="spellEnd"/>
      <w:r w:rsidRPr="006E7C16">
        <w:rPr>
          <w:rFonts w:ascii="Times New Roman" w:hAnsi="Times New Roman"/>
          <w:color w:val="000000"/>
          <w:sz w:val="28"/>
        </w:rPr>
        <w:t>, установок и намерений.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Декор на улицах и декор помещений. Декор праздничный и повседневный. Праздничное оформление школы.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​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6 КЛАСС</w:t>
      </w: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Общие сведения о видах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​Пространственные и временные виды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Живописные, графические и скульптурные художественные материалы, их особые свойства.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Рисунок – основа изобразительного искусства и мастерства художника.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Виды рисунка: зарисовка, набросок, учебный рисунок и творческий рисунок.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Навыки размещения рисунка в листе, выбор формата.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Начальные умения рисунка с натуры. Зарисовки простых предметов.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Линейные графические рисунки и наброски. Тон и тональные отношения: тёмное – светлое.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Ритм и ритмическая организация плоскости листа.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Основы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цветоведения</w:t>
      </w:r>
      <w:proofErr w:type="spellEnd"/>
      <w:r w:rsidRPr="006E7C16">
        <w:rPr>
          <w:rFonts w:ascii="Times New Roman" w:hAnsi="Times New Roman"/>
          <w:color w:val="000000"/>
          <w:sz w:val="28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Жанры изобразительного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Предмет изображения, сюжет и содержание произведения изобразительного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Натюрморт.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Основы графической грамоты: правила объёмного изображения предметов на плоскости.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Изображение окружности в перспективе.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Рисование геометрических тел на основе правил линейной перспективы.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Сложная пространственная форма и выявление её конструкции.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Рисунок сложной формы предмета как соотношение простых геометрических фигур.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Линейный рисунок конструкции из нескольких геометрических тел.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Рисунок натюрморта графическими материалами с натуры или по представлению.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Портрет.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Великие портретисты в европейском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Парадный и камерный портрет в живописи.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Особенности развития жанра портрета в искусстве ХХ в. – отечественном и европейском.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Построение головы человека, основные пропорции лица, соотношение лицевой и черепной частей головы.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освещения головы при создании портретного образа.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Свет и тень в изображении головы человека.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Портрет в скульптуре.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Выражение характера человека, его социального положения и образа эпохи в скульптурном портрете.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Значение свойств художественных материалов в создании скульптурного портрета.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Опыт работы над созданием живописного портрета.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Пейзаж.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Правила построения линейной перспективы в изображении пространства.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Правила воздушной перспективы, построения переднего, среднего и дальнего планов при изображении пейзажа.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6E7C16">
        <w:rPr>
          <w:rFonts w:ascii="Times New Roman" w:hAnsi="Times New Roman"/>
          <w:color w:val="000000"/>
          <w:sz w:val="28"/>
        </w:rPr>
        <w:t xml:space="preserve"> 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Становление образа родной природы в произведениях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А.Венецианова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и его учеников: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А.Саврасова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И.Шишкина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. Пейзажная живопись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И.Левитана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и </w:t>
      </w:r>
      <w:r w:rsidRPr="006E7C16">
        <w:rPr>
          <w:rFonts w:ascii="Times New Roman" w:hAnsi="Times New Roman"/>
          <w:color w:val="000000"/>
          <w:sz w:val="28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Творческий опыт в создании композиционного живописного пейзажа своей Родины.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Графические зарисовки и графическая композиция на темы окружающей природы.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Городской пейзаж в творчестве мастеров искусства. Многообразие в понимании образа города.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Бытовой жанр в изобразительном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Исторический жанр в изобразительном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Историческая тема в искусстве как изображение наиболее значительных событий в жизни общества.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6E7C16">
        <w:rPr>
          <w:rFonts w:ascii="Times New Roman" w:hAnsi="Times New Roman"/>
          <w:color w:val="000000"/>
          <w:sz w:val="28"/>
        </w:rPr>
        <w:t xml:space="preserve"> в. и её особое место в развитии отечественной культуры.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6E7C16">
        <w:rPr>
          <w:rFonts w:ascii="Times New Roman" w:hAnsi="Times New Roman"/>
          <w:color w:val="000000"/>
          <w:sz w:val="28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Библейские темы в изобразительном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Произведения на библейские темы Леонардо да Винчи, Рафаэля, Рембрандта, в скульптуре «</w:t>
      </w:r>
      <w:proofErr w:type="spellStart"/>
      <w:r w:rsidRPr="006E7C16">
        <w:rPr>
          <w:rFonts w:ascii="Times New Roman" w:hAnsi="Times New Roman"/>
          <w:color w:val="000000"/>
          <w:sz w:val="28"/>
        </w:rPr>
        <w:t>Пьета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6E7C16">
        <w:rPr>
          <w:rFonts w:ascii="Times New Roman" w:hAnsi="Times New Roman"/>
          <w:color w:val="000000"/>
          <w:sz w:val="28"/>
        </w:rPr>
        <w:t xml:space="preserve"> в. (А. Иванов. «Явление Христа народу», И. Крамской. «Христос в пустыне», Н.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Ге</w:t>
      </w:r>
      <w:proofErr w:type="spellEnd"/>
      <w:r w:rsidRPr="006E7C16">
        <w:rPr>
          <w:rFonts w:ascii="Times New Roman" w:hAnsi="Times New Roman"/>
          <w:color w:val="000000"/>
          <w:sz w:val="28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Великие русские иконописцы: духовный свет икон Андрея Рублёва, Феофана Грека, Дионисия.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Работа над эскизом сюжетной композиции.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 w:rsidR="004D67CF" w:rsidRPr="006E7C16" w:rsidRDefault="004D67CF">
      <w:pPr>
        <w:spacing w:after="0"/>
        <w:ind w:left="120"/>
      </w:pPr>
      <w:bookmarkStart w:id="9" w:name="_Toc137210403"/>
      <w:bookmarkEnd w:id="9"/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t>7 КЛАСС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3 «Архитектура и дизайн».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Архитектура и дизайн – искусства художественной постройки – конструктивные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Графический дизайн.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Элементы композиции в графическом дизайне: пятно, линия, цвет, буква, текст и изображение.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Основные свойства композиции: целостность и соподчинённость элементов.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Цвет и законы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колористики</w:t>
      </w:r>
      <w:proofErr w:type="spellEnd"/>
      <w:r w:rsidRPr="006E7C16">
        <w:rPr>
          <w:rFonts w:ascii="Times New Roman" w:hAnsi="Times New Roman"/>
          <w:color w:val="000000"/>
          <w:sz w:val="28"/>
        </w:rPr>
        <w:t>. Применение локального цвета. Цветовой акцент, ритм цветовых форм, доминанта.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Шрифт и содержание текста. Стилизация шрифта.</w:t>
      </w:r>
    </w:p>
    <w:p w:rsidR="004D67CF" w:rsidRPr="006E7C16" w:rsidRDefault="007609B1">
      <w:pPr>
        <w:spacing w:after="0" w:line="264" w:lineRule="auto"/>
        <w:ind w:firstLine="600"/>
        <w:jc w:val="both"/>
      </w:pPr>
      <w:proofErr w:type="spellStart"/>
      <w:r w:rsidRPr="006E7C16">
        <w:rPr>
          <w:rFonts w:ascii="Times New Roman" w:hAnsi="Times New Roman"/>
          <w:color w:val="000000"/>
          <w:sz w:val="28"/>
        </w:rPr>
        <w:t>Типографика</w:t>
      </w:r>
      <w:proofErr w:type="spellEnd"/>
      <w:r w:rsidRPr="006E7C16">
        <w:rPr>
          <w:rFonts w:ascii="Times New Roman" w:hAnsi="Times New Roman"/>
          <w:color w:val="000000"/>
          <w:sz w:val="28"/>
        </w:rPr>
        <w:t>. Понимание типографской строки как элемента плоскостной композиции.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Композиционные основы макетирования в графическом дизайне при соединении текста и изображения.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Макетирование объёмно-пространственных композиций.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Макетирование. Введение в макет понятия рельефа местности и способы его обозначения на макете.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аналитических зарисовок форм бытовых предметов.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Творческое проектирование предметов быта с определением их функций и материала изготовления.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Конструирование объектов дизайна или архитектурное макетирование с использованием цвета.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Социальное значение дизайна и архитектуры как среды жизни человека.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Пути развития современной архитектуры и дизайна: город сегодня и завтра.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6E7C16">
        <w:rPr>
          <w:rFonts w:ascii="Times New Roman" w:hAnsi="Times New Roman"/>
          <w:color w:val="000000"/>
          <w:sz w:val="28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цвета в формировании пространства. Схема-планировка и реальность.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коллажнографической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композиции или дизайн-проекта оформления витрины магазина.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Интерьеры общественных зданий (театр, кафе, вокзал, офис, школа).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дизайн-проекта территории парка или приусадебного участка в виде схемы-чертежа.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 человека и индивидуальное проектирование.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Образно-личностное проектирование в дизайне и архитектуре.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Выполнение практических творческих эскизов по теме «Дизайн современной одежды».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Дизайн и архитектура – средства организации среды жизни людей и строительства нового мира.</w:t>
      </w:r>
    </w:p>
    <w:p w:rsidR="006E7C16" w:rsidRDefault="006E7C1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</w:rPr>
      </w:pPr>
      <w:bookmarkStart w:id="10" w:name="_Toc139632456"/>
      <w:bookmarkEnd w:id="10"/>
    </w:p>
    <w:p w:rsidR="004D67CF" w:rsidRPr="006E7C16" w:rsidRDefault="007609B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6E7C16">
        <w:rPr>
          <w:rFonts w:ascii="Times New Roman" w:hAnsi="Times New Roman" w:cs="Times New Roman"/>
          <w:b/>
          <w:color w:val="000000"/>
          <w:sz w:val="28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 w:rsidRPr="006E7C16">
        <w:rPr>
          <w:rFonts w:ascii="Times New Roman" w:hAnsi="Times New Roman" w:cs="Times New Roman"/>
          <w:color w:val="000000"/>
          <w:sz w:val="28"/>
        </w:rPr>
        <w:t>​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Значение развития технологий в становлении новых видов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Художник и искусство театра.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Рождение театра в древнейших обрядах. История развития искусства театра.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Жанровое многообразие театральных представлений, шоу, праздников и их визуальный облик.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художника и виды профессиональной деятельности художника в современном театре.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Билибин</w:t>
      </w:r>
      <w:proofErr w:type="spellEnd"/>
      <w:r w:rsidRPr="006E7C16">
        <w:rPr>
          <w:rFonts w:ascii="Times New Roman" w:hAnsi="Times New Roman"/>
          <w:color w:val="000000"/>
          <w:sz w:val="28"/>
        </w:rPr>
        <w:t>, А. Головин и других художников-постановщиков). Школьный спектакль и работа художника по его подготовке.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Художественная фотография.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дагеротипа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до компьютерных технологий.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Современные возможности художественной обработки цифровой фотографии.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Картина мира и «</w:t>
      </w:r>
      <w:proofErr w:type="spellStart"/>
      <w:r w:rsidRPr="006E7C16">
        <w:rPr>
          <w:rFonts w:ascii="Times New Roman" w:hAnsi="Times New Roman"/>
          <w:color w:val="000000"/>
          <w:sz w:val="28"/>
        </w:rPr>
        <w:t>Родиноведение</w:t>
      </w:r>
      <w:proofErr w:type="spellEnd"/>
      <w:r w:rsidRPr="006E7C16">
        <w:rPr>
          <w:rFonts w:ascii="Times New Roman" w:hAnsi="Times New Roman"/>
          <w:color w:val="000000"/>
          <w:sz w:val="28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Композиция кадра, ракурс, плановость, графический ритм.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Умения наблюдать и выявлять выразительность и красоту окружающей жизни с помощью фотографии.</w:t>
      </w:r>
    </w:p>
    <w:p w:rsidR="004D67CF" w:rsidRPr="006E7C16" w:rsidRDefault="007609B1">
      <w:pPr>
        <w:spacing w:after="0" w:line="264" w:lineRule="auto"/>
        <w:ind w:firstLine="600"/>
        <w:jc w:val="both"/>
      </w:pPr>
      <w:proofErr w:type="spellStart"/>
      <w:r w:rsidRPr="006E7C16">
        <w:rPr>
          <w:rFonts w:ascii="Times New Roman" w:hAnsi="Times New Roman"/>
          <w:color w:val="000000"/>
          <w:sz w:val="28"/>
        </w:rPr>
        <w:t>Фотопейзаж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в творчестве профессиональных фотографов.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Образные возможности чёрно-белой и цветной фотографии.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тональных контрастов и роль цвета в эмоционально-образном восприятии пейзажа.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освещения в портретном образе. Фотография постановочная и документальная.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«Работать для жизни…» – фотографии Александра Родченко, их значение и влияние на стиль эпохи.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Коллаж как жанр художественного творчества с помощью различных компьютерных программ.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фотообраза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на жизнь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Изображение и искусство кино.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Ожившее изображение. История кино и его эволюция как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Монтаж композиционно построенных кадров – основа языка киноискусства.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6E7C16">
        <w:rPr>
          <w:rFonts w:ascii="Times New Roman" w:hAnsi="Times New Roman"/>
          <w:color w:val="000000"/>
          <w:sz w:val="28"/>
        </w:rPr>
        <w:lastRenderedPageBreak/>
        <w:t>раскадровка</w:t>
      </w:r>
      <w:proofErr w:type="spellEnd"/>
      <w:r w:rsidRPr="006E7C16">
        <w:rPr>
          <w:rFonts w:ascii="Times New Roman" w:hAnsi="Times New Roman"/>
          <w:color w:val="000000"/>
          <w:sz w:val="28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Использование электронно-цифровых технологий в современном игровом кинематографе.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Этапы создания анимационного фильма. Требования и критерии художественности.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Изобразительное искусство на телевидении.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Искусство и технология. Создатель телевидения – русский инженер Владимир Козьмич Зворыкин.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Школьное телевидение и студия мультимедиа. Построение видеоряда и художественного оформления.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Художнические роли каждого человека в реальной бытийной жизни.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Роль искусства в жизни общества и его влияние на жизнь каждого человека.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​</w:t>
      </w:r>
    </w:p>
    <w:p w:rsidR="004D67CF" w:rsidRPr="006E7C16" w:rsidRDefault="004D67CF">
      <w:pPr>
        <w:sectPr w:rsidR="004D67CF" w:rsidRPr="006E7C16">
          <w:pgSz w:w="11906" w:h="16383"/>
          <w:pgMar w:top="1134" w:right="850" w:bottom="1134" w:left="1701" w:header="720" w:footer="720" w:gutter="0"/>
          <w:cols w:space="720"/>
        </w:sectPr>
      </w:pPr>
    </w:p>
    <w:p w:rsidR="004D67CF" w:rsidRPr="006E7C16" w:rsidRDefault="007609B1">
      <w:pPr>
        <w:spacing w:after="0" w:line="264" w:lineRule="auto"/>
        <w:ind w:left="120"/>
        <w:jc w:val="both"/>
      </w:pPr>
      <w:bookmarkStart w:id="11" w:name="block-26463772"/>
      <w:bookmarkEnd w:id="8"/>
      <w:r w:rsidRPr="006E7C16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4D67CF" w:rsidRPr="006E7C16" w:rsidRDefault="004D67CF">
      <w:pPr>
        <w:spacing w:after="0" w:line="264" w:lineRule="auto"/>
        <w:ind w:firstLine="600"/>
        <w:jc w:val="both"/>
      </w:pPr>
      <w:bookmarkStart w:id="12" w:name="_Toc124264881"/>
      <w:bookmarkEnd w:id="12"/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​</w:t>
      </w:r>
      <w:r w:rsidRPr="006E7C16">
        <w:rPr>
          <w:rFonts w:ascii="Times New Roman" w:hAnsi="Times New Roman"/>
          <w:b/>
          <w:color w:val="000000"/>
          <w:sz w:val="28"/>
        </w:rPr>
        <w:t>1)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Патриотическое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2)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Гражданское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6E7C16">
        <w:rPr>
          <w:rFonts w:ascii="Times New Roman" w:hAnsi="Times New Roman"/>
          <w:color w:val="000000"/>
          <w:sz w:val="28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3)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Духовно-нравственное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4)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Эстетическое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самореализующейся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5)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Ценности познавательной деятельности.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6)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Экологическое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7)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Трудовое воспитание.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8)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  <w:r w:rsidRPr="006E7C16">
        <w:rPr>
          <w:rFonts w:ascii="Times New Roman" w:hAnsi="Times New Roman"/>
          <w:b/>
          <w:color w:val="000000"/>
          <w:sz w:val="28"/>
        </w:rPr>
        <w:t>Воспитывающая предметно-эстетическая среда.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6E7C16">
        <w:rPr>
          <w:rFonts w:ascii="Times New Roman" w:hAnsi="Times New Roman"/>
          <w:color w:val="000000"/>
          <w:sz w:val="28"/>
        </w:rPr>
        <w:t xml:space="preserve">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4D67CF" w:rsidRPr="006E7C16" w:rsidRDefault="007609B1">
      <w:pPr>
        <w:numPr>
          <w:ilvl w:val="0"/>
          <w:numId w:val="1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сравнивать предметные и пространственные объекты по заданным основаниям;</w:t>
      </w:r>
    </w:p>
    <w:p w:rsidR="004D67CF" w:rsidRDefault="007609B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67CF" w:rsidRPr="006E7C16" w:rsidRDefault="007609B1">
      <w:pPr>
        <w:numPr>
          <w:ilvl w:val="0"/>
          <w:numId w:val="1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выявлять положение предметной формы в пространстве;</w:t>
      </w:r>
    </w:p>
    <w:p w:rsidR="004D67CF" w:rsidRDefault="007609B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67CF" w:rsidRPr="006E7C16" w:rsidRDefault="007609B1">
      <w:pPr>
        <w:numPr>
          <w:ilvl w:val="0"/>
          <w:numId w:val="1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анализировать структуру предмета, конструкции, пространства, зрительного образа;</w:t>
      </w:r>
    </w:p>
    <w:p w:rsidR="004D67CF" w:rsidRDefault="007609B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67CF" w:rsidRPr="006E7C16" w:rsidRDefault="007609B1">
      <w:pPr>
        <w:numPr>
          <w:ilvl w:val="0"/>
          <w:numId w:val="1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 w:rsidR="004D67CF" w:rsidRPr="006E7C16" w:rsidRDefault="007609B1">
      <w:pPr>
        <w:numPr>
          <w:ilvl w:val="0"/>
          <w:numId w:val="1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абстрагировать образ реальности в построении плоской или пространственной композиции.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явлений художественной культуры;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познания;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:rsidR="004D67CF" w:rsidRPr="006E7C16" w:rsidRDefault="007609B1">
      <w:pPr>
        <w:numPr>
          <w:ilvl w:val="0"/>
          <w:numId w:val="2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4D67CF" w:rsidRPr="006E7C16" w:rsidRDefault="007609B1">
      <w:pPr>
        <w:numPr>
          <w:ilvl w:val="0"/>
          <w:numId w:val="3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4D67CF" w:rsidRDefault="007609B1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67CF" w:rsidRPr="006E7C16" w:rsidRDefault="007609B1">
      <w:pPr>
        <w:numPr>
          <w:ilvl w:val="0"/>
          <w:numId w:val="3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уметь работать с электронными учебными пособиями и учебниками;</w:t>
      </w:r>
    </w:p>
    <w:p w:rsidR="004D67CF" w:rsidRPr="006E7C16" w:rsidRDefault="007609B1">
      <w:pPr>
        <w:numPr>
          <w:ilvl w:val="0"/>
          <w:numId w:val="3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4D67CF" w:rsidRPr="006E7C16" w:rsidRDefault="007609B1">
      <w:pPr>
        <w:numPr>
          <w:ilvl w:val="0"/>
          <w:numId w:val="3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numPr>
          <w:ilvl w:val="0"/>
          <w:numId w:val="4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D67CF" w:rsidRPr="006E7C16" w:rsidRDefault="007609B1">
      <w:pPr>
        <w:numPr>
          <w:ilvl w:val="0"/>
          <w:numId w:val="4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и опираясь на восприятие окружающих;</w:t>
      </w:r>
    </w:p>
    <w:p w:rsidR="004D67CF" w:rsidRPr="006E7C16" w:rsidRDefault="007609B1">
      <w:pPr>
        <w:numPr>
          <w:ilvl w:val="0"/>
          <w:numId w:val="4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4D67CF" w:rsidRPr="006E7C16" w:rsidRDefault="007609B1">
      <w:pPr>
        <w:numPr>
          <w:ilvl w:val="0"/>
          <w:numId w:val="4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4D67CF" w:rsidRPr="006E7C16" w:rsidRDefault="007609B1">
      <w:pPr>
        <w:numPr>
          <w:ilvl w:val="0"/>
          <w:numId w:val="4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​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4D67CF" w:rsidRPr="006E7C16" w:rsidRDefault="007609B1">
      <w:pPr>
        <w:numPr>
          <w:ilvl w:val="0"/>
          <w:numId w:val="5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4D67CF" w:rsidRPr="006E7C16" w:rsidRDefault="007609B1">
      <w:pPr>
        <w:numPr>
          <w:ilvl w:val="0"/>
          <w:numId w:val="5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6E7C16">
        <w:rPr>
          <w:rFonts w:ascii="Times New Roman" w:hAnsi="Times New Roman"/>
          <w:color w:val="000000"/>
          <w:sz w:val="28"/>
        </w:rPr>
        <w:lastRenderedPageBreak/>
        <w:t>способы решения учебных, познавательных, художественно-творческих задач;</w:t>
      </w:r>
    </w:p>
    <w:p w:rsidR="004D67CF" w:rsidRPr="006E7C16" w:rsidRDefault="007609B1">
      <w:pPr>
        <w:numPr>
          <w:ilvl w:val="0"/>
          <w:numId w:val="5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4D67CF" w:rsidRPr="006E7C16" w:rsidRDefault="007609B1">
      <w:pPr>
        <w:numPr>
          <w:ilvl w:val="0"/>
          <w:numId w:val="6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4D67CF" w:rsidRPr="006E7C16" w:rsidRDefault="007609B1">
      <w:pPr>
        <w:numPr>
          <w:ilvl w:val="0"/>
          <w:numId w:val="6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4D67CF" w:rsidRPr="006E7C16" w:rsidRDefault="007609B1">
      <w:pPr>
        <w:numPr>
          <w:ilvl w:val="0"/>
          <w:numId w:val="7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 w:rsidR="004D67CF" w:rsidRPr="006E7C16" w:rsidRDefault="007609B1">
      <w:pPr>
        <w:numPr>
          <w:ilvl w:val="0"/>
          <w:numId w:val="7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4D67CF" w:rsidRPr="006E7C16" w:rsidRDefault="007609B1">
      <w:pPr>
        <w:numPr>
          <w:ilvl w:val="0"/>
          <w:numId w:val="7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4D67CF" w:rsidRPr="006E7C16" w:rsidRDefault="007609B1">
      <w:pPr>
        <w:numPr>
          <w:ilvl w:val="0"/>
          <w:numId w:val="7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4D67CF" w:rsidRPr="006E7C16" w:rsidRDefault="007609B1">
      <w:pPr>
        <w:numPr>
          <w:ilvl w:val="0"/>
          <w:numId w:val="7"/>
        </w:numPr>
        <w:spacing w:after="0" w:line="264" w:lineRule="auto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межвозрастном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взаимодействии.</w:t>
      </w:r>
    </w:p>
    <w:p w:rsidR="004D67CF" w:rsidRPr="006E7C16" w:rsidRDefault="004D67CF">
      <w:pPr>
        <w:spacing w:after="0"/>
        <w:ind w:left="120"/>
      </w:pPr>
      <w:bookmarkStart w:id="13" w:name="_Toc124264882"/>
      <w:bookmarkEnd w:id="13"/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D67CF" w:rsidRPr="006E7C16" w:rsidRDefault="004D67CF">
      <w:pPr>
        <w:spacing w:after="0"/>
        <w:ind w:left="120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6E7C16">
        <w:rPr>
          <w:rFonts w:ascii="Times New Roman" w:hAnsi="Times New Roman"/>
          <w:b/>
          <w:color w:val="000000"/>
          <w:sz w:val="28"/>
        </w:rPr>
        <w:t>в 5 классе</w:t>
      </w:r>
      <w:r w:rsidRPr="006E7C16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1 «Декоративно-прикладное и народное искусство»: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6E7C16">
        <w:rPr>
          <w:rFonts w:ascii="Times New Roman" w:hAnsi="Times New Roman"/>
          <w:color w:val="000000"/>
          <w:sz w:val="28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практический опыт изображения характерных традиционных предметов крестьянского быта;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6E7C16">
        <w:rPr>
          <w:rFonts w:ascii="Times New Roman" w:hAnsi="Times New Roman"/>
          <w:b/>
          <w:color w:val="000000"/>
          <w:sz w:val="28"/>
        </w:rPr>
        <w:t>6 классе</w:t>
      </w:r>
      <w:r w:rsidRPr="006E7C16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причины деления пространственных искусств на виды;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роль рисунка как основы изобразительной деятельности;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учебного рисунка – светотеневого изображения объёмных форм;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содержание понятий «тон», «тональные отношения» и иметь опыт их визуального анализа;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линейного рисунка, понимать выразительные возможности линии;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знать основы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цветоведения</w:t>
      </w:r>
      <w:proofErr w:type="spellEnd"/>
      <w:r w:rsidRPr="006E7C16">
        <w:rPr>
          <w:rFonts w:ascii="Times New Roman" w:hAnsi="Times New Roman"/>
          <w:color w:val="000000"/>
          <w:sz w:val="28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Жанры изобразительного искусства: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понятие «жанры в изобразительном искусстве», перечислять жанры;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разницу между предметом изображения, сюжетом и содержанием произведения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Натюрморт: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иметь опыт создания графического натюрморта;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создания натюрморта средствами живописи.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Портрет: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Боровиковский</w:t>
      </w:r>
      <w:proofErr w:type="spellEnd"/>
      <w:r w:rsidRPr="006E7C16">
        <w:rPr>
          <w:rFonts w:ascii="Times New Roman" w:hAnsi="Times New Roman"/>
          <w:color w:val="000000"/>
          <w:sz w:val="28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начальный опыт лепки головы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жанре портрета в искусстве ХХ в. – западном и отечественном.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Пейзаж: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знать правила построения линейной перспективы и уметь применять их в рисунке;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правила воздушной перспективы и уметь их применять на практике;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морских пейзажах И. Айвазовского;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Саврасова</w:t>
      </w:r>
      <w:proofErr w:type="spellEnd"/>
      <w:r w:rsidRPr="006E7C16">
        <w:rPr>
          <w:rFonts w:ascii="Times New Roman" w:hAnsi="Times New Roman"/>
          <w:color w:val="000000"/>
          <w:sz w:val="28"/>
        </w:rPr>
        <w:t>, И. Шишкина, И. Левитана и художников ХХ в. (по выбору);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живописного изображения различных активно выраженных состояний природы;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изображения городского пейзажа – по памяти или представлению;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Бытовой жанр: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многообразие форм организации бытовой жизни и одновременно единство мира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Исторический жанр: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развитии исторического жанра в творчестве отечественных художников ХХ в.;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Библейские темы в изобразительном искусстве: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6E7C16">
        <w:rPr>
          <w:rFonts w:ascii="Times New Roman" w:hAnsi="Times New Roman"/>
          <w:color w:val="000000"/>
          <w:sz w:val="28"/>
        </w:rPr>
        <w:t>Пьета</w:t>
      </w:r>
      <w:proofErr w:type="spellEnd"/>
      <w:r w:rsidRPr="006E7C16">
        <w:rPr>
          <w:rFonts w:ascii="Times New Roman" w:hAnsi="Times New Roman"/>
          <w:color w:val="000000"/>
          <w:sz w:val="28"/>
        </w:rPr>
        <w:t>» Микеланджело и других скульптурах;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картинах на библейские темы в истории русского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Ге</w:t>
      </w:r>
      <w:proofErr w:type="spellEnd"/>
      <w:r w:rsidRPr="006E7C16">
        <w:rPr>
          <w:rFonts w:ascii="Times New Roman" w:hAnsi="Times New Roman"/>
          <w:color w:val="000000"/>
          <w:sz w:val="28"/>
        </w:rPr>
        <w:t>, «Христос и грешница» В. Поленова и других картин;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смысловом различии между иконой и картиной на библейские темы;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знания о русской иконописи, о великих русских иконописцах: Андрее Рублёве, Феофане Греке, Дионисии;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6E7C16">
        <w:rPr>
          <w:rFonts w:ascii="Times New Roman" w:hAnsi="Times New Roman"/>
          <w:b/>
          <w:color w:val="000000"/>
          <w:sz w:val="28"/>
        </w:rPr>
        <w:t>7 классе</w:t>
      </w:r>
      <w:r w:rsidRPr="006E7C16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3 «Архитектура и дизайн»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Графический дизайн: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понятие формальной композиции и её значение как основы языка конструктивных искусств;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основные средства – требования к композиции;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перечислять и объяснять основные типы формальной композиции;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составлять различные формальные композиции на плоскости в зависимости от поставленных задач;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составлять формальные композиции на выражение в них движения и статики;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осваивать навыки вариативности в ритмической организации листа;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роль цвета в конструктивных искусствах;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выражение «цветовой образ»;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применять цвет в графических композициях как акцент или доминанту, объединённые одним стилем;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 xml:space="preserve">Социальное значение дизайна и архитектуры как среды жизни человека: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выполнять построение макета пространственно-объёмной композиции по его чертежу;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4D67CF" w:rsidRPr="006E7C16" w:rsidRDefault="004D67CF">
      <w:pPr>
        <w:spacing w:after="0" w:line="264" w:lineRule="auto"/>
        <w:ind w:left="120"/>
        <w:jc w:val="both"/>
      </w:pP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По результатам реализации </w:t>
      </w:r>
      <w:r w:rsidRPr="006E7C16">
        <w:rPr>
          <w:rFonts w:ascii="Times New Roman" w:hAnsi="Times New Roman"/>
          <w:b/>
          <w:color w:val="000000"/>
          <w:sz w:val="28"/>
        </w:rPr>
        <w:t>вариативного модуля</w:t>
      </w:r>
      <w:r w:rsidRPr="006E7C16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Художник и искусство театра: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6E7C16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6E7C16">
        <w:rPr>
          <w:rFonts w:ascii="Times New Roman" w:hAnsi="Times New Roman"/>
          <w:color w:val="000000"/>
          <w:sz w:val="28"/>
        </w:rPr>
        <w:t>, А. Головина и других художников);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Художественная фотография: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понятия «длительность экспозиции», «выдержка», «диафрагма»;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значение фотографий «</w:t>
      </w:r>
      <w:proofErr w:type="spellStart"/>
      <w:r w:rsidRPr="006E7C16">
        <w:rPr>
          <w:rFonts w:ascii="Times New Roman" w:hAnsi="Times New Roman"/>
          <w:color w:val="000000"/>
          <w:sz w:val="28"/>
        </w:rPr>
        <w:t>Родиноведения</w:t>
      </w:r>
      <w:proofErr w:type="spellEnd"/>
      <w:r w:rsidRPr="006E7C16">
        <w:rPr>
          <w:rFonts w:ascii="Times New Roman" w:hAnsi="Times New Roman"/>
          <w:color w:val="000000"/>
          <w:sz w:val="28"/>
        </w:rPr>
        <w:t>» С.М. Прокудина-Горского для современных представлений об истории жизни в нашей стране;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различать и характеризовать различные жанры художественной фотографии;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роль света как художественного средства в искусстве фотографии;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 xml:space="preserve">иметь представление о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фототворчестве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А. Родченко, о </w:t>
      </w:r>
      <w:proofErr w:type="spellStart"/>
      <w:r w:rsidRPr="006E7C16">
        <w:rPr>
          <w:rFonts w:ascii="Times New Roman" w:hAnsi="Times New Roman"/>
          <w:color w:val="000000"/>
          <w:sz w:val="28"/>
        </w:rPr>
        <w:t>том</w:t>
      </w:r>
      <w:proofErr w:type="gramStart"/>
      <w:r w:rsidRPr="006E7C16">
        <w:rPr>
          <w:rFonts w:ascii="Times New Roman" w:hAnsi="Times New Roman"/>
          <w:color w:val="000000"/>
          <w:sz w:val="28"/>
        </w:rPr>
        <w:t>,к</w:t>
      </w:r>
      <w:proofErr w:type="gramEnd"/>
      <w:r w:rsidRPr="006E7C16">
        <w:rPr>
          <w:rFonts w:ascii="Times New Roman" w:hAnsi="Times New Roman"/>
          <w:color w:val="000000"/>
          <w:sz w:val="28"/>
        </w:rPr>
        <w:t>ак</w:t>
      </w:r>
      <w:proofErr w:type="spellEnd"/>
      <w:r w:rsidRPr="006E7C16">
        <w:rPr>
          <w:rFonts w:ascii="Times New Roman" w:hAnsi="Times New Roman"/>
          <w:color w:val="000000"/>
          <w:sz w:val="28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навыки компьютерной обработки и преобразования фотографий.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Изображение и искусство кино: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этапах в истории кино и его эволюции как искусства;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об экранных искусствах как монтаже композиционно построенных кадров;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роль видео в современной бытовой культуре;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навык критического осмысления качества снятых роликов;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опыт совместной творческой коллективной работы по созданию анимационного фильма.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Изобразительное искусство на телевидении: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знать о создателе телевидения – русском инженере Владимире Зворыкине;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иметь представление о многих направлениях деятельности и профессиях художника на телевидении;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 w:rsidR="004D67CF" w:rsidRPr="006E7C16" w:rsidRDefault="007609B1">
      <w:pPr>
        <w:spacing w:after="0" w:line="264" w:lineRule="auto"/>
        <w:ind w:firstLine="600"/>
        <w:jc w:val="both"/>
      </w:pPr>
      <w:r w:rsidRPr="006E7C16">
        <w:rPr>
          <w:rFonts w:ascii="Times New Roman" w:hAnsi="Times New Roman"/>
          <w:color w:val="000000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4D67CF" w:rsidRPr="006E7C16" w:rsidRDefault="007609B1">
      <w:pPr>
        <w:spacing w:after="0" w:line="264" w:lineRule="auto"/>
        <w:ind w:left="120"/>
        <w:jc w:val="both"/>
      </w:pPr>
      <w:r w:rsidRPr="006E7C16">
        <w:rPr>
          <w:rFonts w:ascii="Times New Roman" w:hAnsi="Times New Roman"/>
          <w:b/>
          <w:color w:val="000000"/>
          <w:sz w:val="28"/>
        </w:rPr>
        <w:t>​</w:t>
      </w:r>
    </w:p>
    <w:p w:rsidR="004D67CF" w:rsidRPr="006E7C16" w:rsidRDefault="004D67CF">
      <w:pPr>
        <w:sectPr w:rsidR="004D67CF" w:rsidRPr="006E7C16">
          <w:pgSz w:w="11906" w:h="16383"/>
          <w:pgMar w:top="1134" w:right="850" w:bottom="1134" w:left="1701" w:header="720" w:footer="720" w:gutter="0"/>
          <w:cols w:space="720"/>
        </w:sectPr>
      </w:pPr>
    </w:p>
    <w:p w:rsidR="004D67CF" w:rsidRPr="006E7C16" w:rsidRDefault="007609B1">
      <w:pPr>
        <w:spacing w:after="0"/>
        <w:ind w:left="120"/>
      </w:pPr>
      <w:bookmarkStart w:id="14" w:name="block-26463766"/>
      <w:bookmarkEnd w:id="11"/>
      <w:r w:rsidRPr="006E7C16"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67C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D67C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Pr="006E7C16" w:rsidRDefault="007609B1">
      <w:pPr>
        <w:spacing w:after="0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D67C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7609B1">
      <w:pPr>
        <w:spacing w:after="0"/>
        <w:ind w:left="120"/>
      </w:pPr>
      <w:bookmarkStart w:id="15" w:name="block-26463767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D67CF" w:rsidRDefault="007609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4D67C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 (продолжение): выполняем </w:t>
            </w:r>
            <w:proofErr w:type="spellStart"/>
            <w:r w:rsidRPr="006E7C16">
              <w:rPr>
                <w:rFonts w:ascii="Times New Roman" w:hAnsi="Times New Roman"/>
                <w:color w:val="000000"/>
                <w:sz w:val="24"/>
              </w:rPr>
              <w:t>орнаментализацию</w:t>
            </w:r>
            <w:proofErr w:type="spellEnd"/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6E7C16">
              <w:rPr>
                <w:rFonts w:ascii="Times New Roman" w:hAnsi="Times New Roman"/>
                <w:color w:val="000000"/>
                <w:sz w:val="24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Искусство </w:t>
            </w:r>
            <w:proofErr w:type="spellStart"/>
            <w:r w:rsidRPr="006E7C16">
              <w:rPr>
                <w:rFonts w:ascii="Times New Roman" w:hAnsi="Times New Roman"/>
                <w:color w:val="000000"/>
                <w:sz w:val="24"/>
              </w:rPr>
              <w:t>Жостова</w:t>
            </w:r>
            <w:proofErr w:type="spellEnd"/>
            <w:r w:rsidRPr="006E7C16">
              <w:rPr>
                <w:rFonts w:ascii="Times New Roman" w:hAnsi="Times New Roman"/>
                <w:color w:val="000000"/>
                <w:sz w:val="24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Щепа. Роспись по лубу и дереву. Тиснение и резьба по бересте: </w:t>
            </w: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Декоративные куклы: выполняем </w:t>
            </w: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7609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4D67CF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Цвет. Основы </w:t>
            </w:r>
            <w:proofErr w:type="spellStart"/>
            <w:r w:rsidRPr="006E7C16"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  <w:r w:rsidRPr="006E7C16">
              <w:rPr>
                <w:rFonts w:ascii="Times New Roman" w:hAnsi="Times New Roman"/>
                <w:color w:val="000000"/>
                <w:sz w:val="24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Изображение головы человека в </w:t>
            </w: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6E7C16">
              <w:rPr>
                <w:rFonts w:ascii="Times New Roman" w:hAnsi="Times New Roman"/>
                <w:color w:val="000000"/>
                <w:sz w:val="24"/>
              </w:rPr>
              <w:t>граттажа</w:t>
            </w:r>
            <w:proofErr w:type="spellEnd"/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7609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4D67CF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67CF" w:rsidRDefault="004D67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67CF" w:rsidRDefault="004D67CF"/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Функционально-архитектурная </w:t>
            </w: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67CF" w:rsidRDefault="004D67CF">
            <w:pPr>
              <w:spacing w:after="0"/>
              <w:ind w:left="135"/>
            </w:pPr>
          </w:p>
        </w:tc>
      </w:tr>
      <w:tr w:rsidR="004D67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Pr="006E7C16" w:rsidRDefault="007609B1">
            <w:pPr>
              <w:spacing w:after="0"/>
              <w:ind w:left="135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 w:rsidRPr="006E7C1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67CF" w:rsidRDefault="00760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67CF" w:rsidRDefault="004D67CF"/>
        </w:tc>
      </w:tr>
    </w:tbl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4D67CF">
      <w:pPr>
        <w:sectPr w:rsidR="004D67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67CF" w:rsidRDefault="007609B1">
      <w:pPr>
        <w:spacing w:after="0"/>
        <w:ind w:left="120"/>
      </w:pPr>
      <w:bookmarkStart w:id="16" w:name="block-26463770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D67CF" w:rsidRDefault="007609B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D67CF" w:rsidRDefault="004D67CF">
      <w:pPr>
        <w:spacing w:after="0"/>
        <w:ind w:left="120"/>
      </w:pPr>
    </w:p>
    <w:p w:rsidR="004D67CF" w:rsidRPr="006E7C16" w:rsidRDefault="007609B1">
      <w:pPr>
        <w:spacing w:after="0" w:line="480" w:lineRule="auto"/>
        <w:ind w:left="120"/>
      </w:pPr>
      <w:r w:rsidRPr="006E7C16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D67CF" w:rsidRDefault="007609B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D67CF" w:rsidRDefault="004D67CF">
      <w:pPr>
        <w:sectPr w:rsidR="004D67CF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7609B1" w:rsidRDefault="007609B1"/>
    <w:sectPr w:rsidR="007609B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183"/>
    <w:multiLevelType w:val="multilevel"/>
    <w:tmpl w:val="6C3CBD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7163BF"/>
    <w:multiLevelType w:val="multilevel"/>
    <w:tmpl w:val="AC687C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B17708"/>
    <w:multiLevelType w:val="multilevel"/>
    <w:tmpl w:val="7CA09A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A156D5"/>
    <w:multiLevelType w:val="multilevel"/>
    <w:tmpl w:val="F5A200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732F18"/>
    <w:multiLevelType w:val="multilevel"/>
    <w:tmpl w:val="EDCC4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D949C0"/>
    <w:multiLevelType w:val="multilevel"/>
    <w:tmpl w:val="431A88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AD7C02"/>
    <w:multiLevelType w:val="multilevel"/>
    <w:tmpl w:val="646E4F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7CF"/>
    <w:rsid w:val="004D67CF"/>
    <w:rsid w:val="006E7C16"/>
    <w:rsid w:val="00722BEA"/>
    <w:rsid w:val="0076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2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22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2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22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60</Pages>
  <Words>12975</Words>
  <Characters>73961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2024-02-11T22:16:00Z</dcterms:created>
  <dcterms:modified xsi:type="dcterms:W3CDTF">2024-02-11T22:16:00Z</dcterms:modified>
</cp:coreProperties>
</file>